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63" w:rsidRPr="00806563" w:rsidRDefault="00806563" w:rsidP="00710D4B">
      <w:pPr>
        <w:spacing w:after="0" w:line="240" w:lineRule="auto"/>
        <w:rPr>
          <w:rFonts w:ascii="Arial" w:hAnsi="Arial" w:cs="Arial"/>
          <w:sz w:val="20"/>
        </w:rPr>
      </w:pPr>
      <w:bookmarkStart w:id="0" w:name="_GoBack"/>
      <w:bookmarkEnd w:id="0"/>
      <w:r w:rsidRPr="00806563">
        <w:rPr>
          <w:rFonts w:ascii="Arial" w:hAnsi="Arial" w:cs="Arial"/>
          <w:sz w:val="20"/>
        </w:rPr>
        <w:t>Pesquisa I (03/11/2014)</w:t>
      </w:r>
      <w:r w:rsidR="00954EF3">
        <w:rPr>
          <w:rFonts w:ascii="Arial" w:hAnsi="Arial" w:cs="Arial"/>
          <w:sz w:val="20"/>
        </w:rPr>
        <w:t xml:space="preserve">     </w:t>
      </w:r>
      <w:r w:rsidRPr="00806563">
        <w:rPr>
          <w:rFonts w:ascii="Arial" w:hAnsi="Arial" w:cs="Arial"/>
          <w:sz w:val="20"/>
        </w:rPr>
        <w:t>Nome ____________________________________________</w:t>
      </w:r>
    </w:p>
    <w:p w:rsidR="00806563" w:rsidRPr="00806563" w:rsidRDefault="00806563" w:rsidP="00710D4B">
      <w:pPr>
        <w:spacing w:after="0" w:line="240" w:lineRule="auto"/>
        <w:rPr>
          <w:rFonts w:ascii="Arial" w:hAnsi="Arial" w:cs="Arial"/>
          <w:sz w:val="20"/>
        </w:rPr>
      </w:pPr>
    </w:p>
    <w:p w:rsidR="002D7584" w:rsidRDefault="00954EF3" w:rsidP="00710D4B">
      <w:pPr>
        <w:pStyle w:val="Pargrafoda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54EF3">
        <w:rPr>
          <w:rFonts w:ascii="Arial" w:hAnsi="Arial" w:cs="Arial"/>
          <w:sz w:val="20"/>
          <w:szCs w:val="20"/>
        </w:rPr>
        <w:t>Uma vez, u</w:t>
      </w:r>
      <w:r w:rsidR="002D7584" w:rsidRPr="00954EF3">
        <w:rPr>
          <w:rFonts w:ascii="Arial" w:hAnsi="Arial" w:cs="Arial"/>
          <w:sz w:val="20"/>
          <w:szCs w:val="20"/>
        </w:rPr>
        <w:t>m professor, comentando um texto de John Stuart Mill, disse que «</w:t>
      </w:r>
      <w:r w:rsidRPr="00954EF3">
        <w:rPr>
          <w:rFonts w:ascii="Arial" w:hAnsi="Arial" w:cs="Arial"/>
          <w:sz w:val="20"/>
          <w:szCs w:val="20"/>
        </w:rPr>
        <w:t>p</w:t>
      </w:r>
      <w:r w:rsidR="002D7584" w:rsidRPr="00954EF3">
        <w:rPr>
          <w:rFonts w:ascii="Arial" w:hAnsi="Arial" w:cs="Arial"/>
          <w:sz w:val="20"/>
          <w:szCs w:val="20"/>
        </w:rPr>
        <w:t>ara os clássicos, a economia era uma ciência abstrata e dedutiva».</w:t>
      </w:r>
      <w:r w:rsidRPr="00954EF3">
        <w:rPr>
          <w:rFonts w:ascii="Arial" w:hAnsi="Arial" w:cs="Arial"/>
          <w:sz w:val="20"/>
          <w:szCs w:val="20"/>
        </w:rPr>
        <w:t xml:space="preserve"> Comentar a frase do professor.</w:t>
      </w:r>
    </w:p>
    <w:p w:rsidR="00710D4B" w:rsidRPr="00954EF3" w:rsidRDefault="00710D4B" w:rsidP="00710D4B">
      <w:pPr>
        <w:pStyle w:val="PargrafodaLista"/>
        <w:spacing w:after="0" w:line="240" w:lineRule="auto"/>
        <w:rPr>
          <w:rFonts w:ascii="Arial" w:hAnsi="Arial" w:cs="Arial"/>
          <w:sz w:val="20"/>
          <w:szCs w:val="20"/>
        </w:rPr>
      </w:pPr>
    </w:p>
    <w:p w:rsidR="00710D4B" w:rsidRDefault="00DF3B62" w:rsidP="00710D4B">
      <w:pPr>
        <w:pStyle w:val="Pargrafoda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54EF3">
        <w:rPr>
          <w:rFonts w:ascii="Arial" w:hAnsi="Arial" w:cs="Arial"/>
          <w:sz w:val="20"/>
          <w:szCs w:val="20"/>
        </w:rPr>
        <w:t>Por que segundo Popper</w:t>
      </w:r>
      <w:r w:rsidR="00C170E6" w:rsidRPr="00954EF3">
        <w:rPr>
          <w:rFonts w:ascii="Arial" w:hAnsi="Arial" w:cs="Arial"/>
          <w:sz w:val="20"/>
          <w:szCs w:val="20"/>
        </w:rPr>
        <w:t xml:space="preserve">, </w:t>
      </w:r>
      <w:r w:rsidR="002D7584" w:rsidRPr="00954EF3">
        <w:rPr>
          <w:rFonts w:ascii="Arial" w:hAnsi="Arial" w:cs="Arial"/>
          <w:sz w:val="20"/>
          <w:szCs w:val="20"/>
        </w:rPr>
        <w:t>«</w:t>
      </w:r>
      <w:r w:rsidR="00C170E6" w:rsidRPr="00954EF3">
        <w:rPr>
          <w:rFonts w:ascii="Arial" w:hAnsi="Arial" w:cs="Arial"/>
          <w:sz w:val="20"/>
          <w:szCs w:val="20"/>
        </w:rPr>
        <w:t xml:space="preserve">o que não é falseável ou refutável não </w:t>
      </w:r>
      <w:r w:rsidR="002D7584" w:rsidRPr="00954EF3">
        <w:rPr>
          <w:rFonts w:ascii="Arial" w:hAnsi="Arial" w:cs="Arial"/>
          <w:sz w:val="20"/>
          <w:szCs w:val="20"/>
        </w:rPr>
        <w:t>pode ser considerado científico»?</w:t>
      </w:r>
    </w:p>
    <w:p w:rsidR="00710D4B" w:rsidRPr="00710D4B" w:rsidRDefault="00710D4B" w:rsidP="00710D4B">
      <w:pPr>
        <w:pStyle w:val="PargrafodaLista"/>
        <w:spacing w:after="0" w:line="240" w:lineRule="auto"/>
        <w:rPr>
          <w:rFonts w:ascii="Arial" w:hAnsi="Arial" w:cs="Arial"/>
          <w:sz w:val="20"/>
          <w:szCs w:val="20"/>
        </w:rPr>
      </w:pPr>
    </w:p>
    <w:p w:rsidR="00DF3B62" w:rsidRDefault="00954EF3" w:rsidP="00710D4B">
      <w:pPr>
        <w:pStyle w:val="Pargrafoda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54EF3">
        <w:rPr>
          <w:rFonts w:ascii="Arial" w:hAnsi="Arial" w:cs="Arial"/>
          <w:sz w:val="20"/>
          <w:szCs w:val="20"/>
        </w:rPr>
        <w:t>Em q</w:t>
      </w:r>
      <w:r w:rsidR="00DF3B62" w:rsidRPr="00954EF3">
        <w:rPr>
          <w:rFonts w:ascii="Arial" w:hAnsi="Arial" w:cs="Arial"/>
          <w:sz w:val="20"/>
          <w:szCs w:val="20"/>
        </w:rPr>
        <w:t xml:space="preserve">ual das seguintes </w:t>
      </w:r>
      <w:r w:rsidRPr="00954EF3">
        <w:rPr>
          <w:rFonts w:ascii="Arial" w:hAnsi="Arial" w:cs="Arial"/>
          <w:sz w:val="20"/>
          <w:szCs w:val="20"/>
        </w:rPr>
        <w:t xml:space="preserve">escalas </w:t>
      </w:r>
      <w:r w:rsidR="00DF3B62" w:rsidRPr="00954EF3">
        <w:rPr>
          <w:rFonts w:ascii="Arial" w:hAnsi="Arial" w:cs="Arial"/>
          <w:sz w:val="20"/>
          <w:szCs w:val="20"/>
        </w:rPr>
        <w:t>o conceito desloca-se no sentido de aumentar a sua extensão?</w:t>
      </w:r>
      <w:r w:rsidRPr="00954EF3">
        <w:rPr>
          <w:rFonts w:ascii="Arial" w:hAnsi="Arial" w:cs="Arial"/>
          <w:sz w:val="20"/>
          <w:szCs w:val="20"/>
        </w:rPr>
        <w:t xml:space="preserve"> Por quê?</w:t>
      </w:r>
    </w:p>
    <w:p w:rsidR="00326662" w:rsidRPr="00954EF3" w:rsidRDefault="00326662" w:rsidP="00710D4B">
      <w:pPr>
        <w:pStyle w:val="PargrafodaLista"/>
        <w:spacing w:after="0" w:line="240" w:lineRule="auto"/>
        <w:rPr>
          <w:rFonts w:ascii="Arial" w:hAnsi="Arial" w:cs="Arial"/>
          <w:sz w:val="20"/>
          <w:szCs w:val="20"/>
        </w:rPr>
      </w:pPr>
    </w:p>
    <w:p w:rsidR="00DF3B62" w:rsidRPr="00954EF3" w:rsidRDefault="00DF3B62" w:rsidP="00710D4B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54EF3">
        <w:rPr>
          <w:rFonts w:ascii="Arial" w:hAnsi="Arial" w:cs="Arial"/>
          <w:sz w:val="20"/>
          <w:szCs w:val="20"/>
          <w:lang w:val="it-IT"/>
        </w:rPr>
        <w:t>gato persa, gato, felino, mamífero</w:t>
      </w:r>
    </w:p>
    <w:p w:rsidR="00DF3B62" w:rsidRPr="00954EF3" w:rsidRDefault="00C3667C" w:rsidP="00710D4B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gata</w:t>
      </w:r>
      <w:proofErr w:type="gramEnd"/>
      <w:r>
        <w:rPr>
          <w:rFonts w:ascii="Arial" w:hAnsi="Arial" w:cs="Arial"/>
          <w:sz w:val="20"/>
          <w:szCs w:val="20"/>
        </w:rPr>
        <w:t xml:space="preserve"> persa, gata, </w:t>
      </w:r>
      <w:r w:rsidR="00710D4B">
        <w:rPr>
          <w:rFonts w:ascii="Arial" w:hAnsi="Arial" w:cs="Arial"/>
          <w:sz w:val="20"/>
          <w:szCs w:val="20"/>
        </w:rPr>
        <w:t xml:space="preserve">Carla Perez, </w:t>
      </w:r>
      <w:r>
        <w:rPr>
          <w:rFonts w:ascii="Arial" w:hAnsi="Arial" w:cs="Arial"/>
          <w:sz w:val="20"/>
          <w:szCs w:val="20"/>
        </w:rPr>
        <w:t>gata</w:t>
      </w:r>
      <w:r w:rsidR="00DF3B62" w:rsidRPr="00954EF3">
        <w:rPr>
          <w:rFonts w:ascii="Arial" w:hAnsi="Arial" w:cs="Arial"/>
          <w:sz w:val="20"/>
          <w:szCs w:val="20"/>
        </w:rPr>
        <w:t xml:space="preserve"> selvagem</w:t>
      </w:r>
      <w:r>
        <w:rPr>
          <w:rFonts w:ascii="Arial" w:hAnsi="Arial" w:cs="Arial"/>
          <w:sz w:val="20"/>
          <w:szCs w:val="20"/>
        </w:rPr>
        <w:t xml:space="preserve"> </w:t>
      </w:r>
    </w:p>
    <w:p w:rsidR="00DF3B62" w:rsidRPr="00954EF3" w:rsidRDefault="00DF3B62" w:rsidP="00710D4B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54EF3">
        <w:rPr>
          <w:rFonts w:ascii="Arial" w:hAnsi="Arial" w:cs="Arial"/>
          <w:sz w:val="20"/>
          <w:szCs w:val="20"/>
        </w:rPr>
        <w:t>mamíferos</w:t>
      </w:r>
      <w:proofErr w:type="gramEnd"/>
      <w:r w:rsidRPr="00954EF3">
        <w:rPr>
          <w:rFonts w:ascii="Arial" w:hAnsi="Arial" w:cs="Arial"/>
          <w:sz w:val="20"/>
          <w:szCs w:val="20"/>
        </w:rPr>
        <w:t>, felinos, gato, gato persa</w:t>
      </w:r>
    </w:p>
    <w:p w:rsidR="00DF3B62" w:rsidRDefault="00DF3B62" w:rsidP="00710D4B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54EF3">
        <w:rPr>
          <w:rFonts w:ascii="Arial" w:hAnsi="Arial" w:cs="Arial"/>
          <w:sz w:val="20"/>
          <w:szCs w:val="20"/>
        </w:rPr>
        <w:t xml:space="preserve">Rato, gato, cachorro, </w:t>
      </w:r>
      <w:r w:rsidR="00326662">
        <w:rPr>
          <w:rFonts w:ascii="Arial" w:hAnsi="Arial" w:cs="Arial"/>
          <w:sz w:val="20"/>
          <w:szCs w:val="20"/>
        </w:rPr>
        <w:t xml:space="preserve">cachorro-quente, </w:t>
      </w:r>
      <w:proofErr w:type="spellStart"/>
      <w:r w:rsidR="004403DA">
        <w:rPr>
          <w:rFonts w:ascii="Arial" w:hAnsi="Arial" w:cs="Arial"/>
          <w:sz w:val="20"/>
          <w:szCs w:val="20"/>
        </w:rPr>
        <w:t>Peppa</w:t>
      </w:r>
      <w:proofErr w:type="spellEnd"/>
      <w:r w:rsidR="004403D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03DA">
        <w:rPr>
          <w:rFonts w:ascii="Arial" w:hAnsi="Arial" w:cs="Arial"/>
          <w:sz w:val="20"/>
          <w:szCs w:val="20"/>
        </w:rPr>
        <w:t>pig</w:t>
      </w:r>
      <w:proofErr w:type="spellEnd"/>
      <w:r w:rsidRPr="00954EF3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710D4B">
        <w:rPr>
          <w:rFonts w:ascii="Arial" w:hAnsi="Arial" w:cs="Arial"/>
          <w:sz w:val="20"/>
          <w:szCs w:val="20"/>
        </w:rPr>
        <w:t>dinossauro</w:t>
      </w:r>
      <w:proofErr w:type="gramEnd"/>
    </w:p>
    <w:p w:rsidR="004403DA" w:rsidRDefault="00710D4B" w:rsidP="00710D4B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Peppa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Pig</w:t>
      </w:r>
      <w:proofErr w:type="spellEnd"/>
      <w:r>
        <w:rPr>
          <w:rFonts w:ascii="Arial" w:hAnsi="Arial" w:cs="Arial"/>
          <w:sz w:val="20"/>
          <w:szCs w:val="20"/>
        </w:rPr>
        <w:t xml:space="preserve">, porquinho, paca, </w:t>
      </w:r>
      <w:proofErr w:type="gramStart"/>
      <w:r>
        <w:rPr>
          <w:rFonts w:ascii="Arial" w:hAnsi="Arial" w:cs="Arial"/>
          <w:sz w:val="20"/>
          <w:szCs w:val="20"/>
        </w:rPr>
        <w:t>cachorro</w:t>
      </w:r>
      <w:proofErr w:type="gramEnd"/>
    </w:p>
    <w:p w:rsidR="004403DA" w:rsidRDefault="004403DA" w:rsidP="00710D4B">
      <w:pPr>
        <w:pStyle w:val="PargrafodaLista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4403DA" w:rsidRDefault="004403DA" w:rsidP="00710D4B">
      <w:pPr>
        <w:pStyle w:val="Pargrafoda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403DA">
        <w:rPr>
          <w:rFonts w:ascii="Arial" w:hAnsi="Arial" w:cs="Arial"/>
          <w:sz w:val="20"/>
          <w:szCs w:val="20"/>
        </w:rPr>
        <w:t xml:space="preserve">Qual </w:t>
      </w:r>
      <w:r w:rsidR="00710D4B">
        <w:rPr>
          <w:rFonts w:ascii="Arial" w:hAnsi="Arial" w:cs="Arial"/>
          <w:sz w:val="20"/>
          <w:szCs w:val="20"/>
        </w:rPr>
        <w:t xml:space="preserve">é </w:t>
      </w:r>
      <w:r w:rsidRPr="004403DA">
        <w:rPr>
          <w:rFonts w:ascii="Arial" w:hAnsi="Arial" w:cs="Arial"/>
          <w:sz w:val="20"/>
          <w:szCs w:val="20"/>
        </w:rPr>
        <w:t xml:space="preserve">a diferença </w:t>
      </w:r>
      <w:r w:rsidR="00710D4B">
        <w:rPr>
          <w:rFonts w:ascii="Arial" w:hAnsi="Arial" w:cs="Arial"/>
          <w:sz w:val="20"/>
          <w:szCs w:val="20"/>
        </w:rPr>
        <w:t xml:space="preserve">principal </w:t>
      </w:r>
      <w:r w:rsidRPr="004403DA">
        <w:rPr>
          <w:rFonts w:ascii="Arial" w:hAnsi="Arial" w:cs="Arial"/>
          <w:sz w:val="20"/>
          <w:szCs w:val="20"/>
        </w:rPr>
        <w:t>entre método indutivo e dedutivo?</w:t>
      </w:r>
    </w:p>
    <w:p w:rsidR="00710D4B" w:rsidRPr="004403DA" w:rsidRDefault="00710D4B" w:rsidP="00710D4B">
      <w:pPr>
        <w:pStyle w:val="PargrafodaLista"/>
        <w:spacing w:after="0" w:line="240" w:lineRule="auto"/>
        <w:rPr>
          <w:rFonts w:ascii="Arial" w:hAnsi="Arial" w:cs="Arial"/>
          <w:sz w:val="20"/>
          <w:szCs w:val="20"/>
        </w:rPr>
      </w:pPr>
    </w:p>
    <w:p w:rsidR="00806563" w:rsidRPr="00954EF3" w:rsidRDefault="00DF3B62" w:rsidP="00710D4B">
      <w:pPr>
        <w:pStyle w:val="Pargrafoda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54EF3">
        <w:rPr>
          <w:rFonts w:ascii="Arial" w:hAnsi="Arial" w:cs="Arial"/>
          <w:sz w:val="20"/>
          <w:szCs w:val="20"/>
        </w:rPr>
        <w:t>Como é que Robert Putnam explicaria este</w:t>
      </w:r>
      <w:r w:rsidR="00326662">
        <w:rPr>
          <w:rFonts w:ascii="Arial" w:hAnsi="Arial" w:cs="Arial"/>
          <w:sz w:val="20"/>
          <w:szCs w:val="20"/>
        </w:rPr>
        <w:t>s</w:t>
      </w:r>
      <w:r w:rsidRPr="00954EF3">
        <w:rPr>
          <w:rFonts w:ascii="Arial" w:hAnsi="Arial" w:cs="Arial"/>
          <w:sz w:val="20"/>
          <w:szCs w:val="20"/>
        </w:rPr>
        <w:t xml:space="preserve"> gráfico</w:t>
      </w:r>
      <w:r w:rsidR="00326662">
        <w:rPr>
          <w:rFonts w:ascii="Arial" w:hAnsi="Arial" w:cs="Arial"/>
          <w:sz w:val="20"/>
          <w:szCs w:val="20"/>
        </w:rPr>
        <w:t>s</w:t>
      </w:r>
      <w:r w:rsidRPr="00954EF3">
        <w:rPr>
          <w:rFonts w:ascii="Arial" w:hAnsi="Arial" w:cs="Arial"/>
          <w:sz w:val="20"/>
          <w:szCs w:val="20"/>
        </w:rPr>
        <w:t>?</w:t>
      </w:r>
    </w:p>
    <w:p w:rsidR="00DF3B62" w:rsidRDefault="00DF3B62" w:rsidP="00710D4B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12C5E173" wp14:editId="4C66B8FE">
            <wp:extent cx="3998393" cy="2528515"/>
            <wp:effectExtent l="0" t="0" r="2540" b="5715"/>
            <wp:docPr id="122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966" cy="2536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54EF3" w:rsidRDefault="00954EF3" w:rsidP="00710D4B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1BD3B54D" wp14:editId="23DF1A53">
            <wp:extent cx="3689406" cy="2582752"/>
            <wp:effectExtent l="0" t="0" r="6350" b="8255"/>
            <wp:docPr id="1024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406" cy="2582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4E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C6173"/>
    <w:multiLevelType w:val="hybridMultilevel"/>
    <w:tmpl w:val="C1DCAD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172AF6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A4DAF"/>
    <w:multiLevelType w:val="hybridMultilevel"/>
    <w:tmpl w:val="AF9EC7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536C9"/>
    <w:multiLevelType w:val="hybridMultilevel"/>
    <w:tmpl w:val="E850E8BA"/>
    <w:lvl w:ilvl="0" w:tplc="B358D2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EE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4E7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123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2CC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3A7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6C2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085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18C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0216BF6"/>
    <w:multiLevelType w:val="hybridMultilevel"/>
    <w:tmpl w:val="846A5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63"/>
    <w:rsid w:val="002D7584"/>
    <w:rsid w:val="00326662"/>
    <w:rsid w:val="004403DA"/>
    <w:rsid w:val="00710D4B"/>
    <w:rsid w:val="00782A46"/>
    <w:rsid w:val="008006CB"/>
    <w:rsid w:val="00806563"/>
    <w:rsid w:val="00954EF3"/>
    <w:rsid w:val="00BD140C"/>
    <w:rsid w:val="00C170E6"/>
    <w:rsid w:val="00C3667C"/>
    <w:rsid w:val="00DF3B62"/>
    <w:rsid w:val="00E3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656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F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656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F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12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CARBONAI</dc:creator>
  <cp:lastModifiedBy>DAVIDE CARBONAI</cp:lastModifiedBy>
  <cp:revision>3</cp:revision>
  <cp:lastPrinted>2014-12-02T18:02:00Z</cp:lastPrinted>
  <dcterms:created xsi:type="dcterms:W3CDTF">2014-11-03T18:29:00Z</dcterms:created>
  <dcterms:modified xsi:type="dcterms:W3CDTF">2014-12-02T19:49:00Z</dcterms:modified>
</cp:coreProperties>
</file>